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E0893" w14:textId="2A599149" w:rsidR="007F2EB8" w:rsidRPr="009236AB" w:rsidRDefault="007F2EB8" w:rsidP="00527348">
      <w:pPr>
        <w:spacing w:after="0" w:line="240" w:lineRule="auto"/>
        <w:jc w:val="both"/>
      </w:pPr>
      <w:r w:rsidRPr="009236AB">
        <w:rPr>
          <w:rFonts w:ascii="Calibri" w:eastAsia="SimSun" w:hAnsi="Calibri"/>
          <w:b/>
          <w:smallCaps/>
          <w:lang w:eastAsia="zh-CN"/>
        </w:rPr>
        <w:t>Naručitelj:</w:t>
      </w:r>
      <w:r w:rsidRPr="009236AB">
        <w:rPr>
          <w:rFonts w:ascii="Calibri" w:eastAsia="SimSun" w:hAnsi="Calibri"/>
          <w:lang w:eastAsia="zh-CN"/>
        </w:rPr>
        <w:t xml:space="preserve"> </w:t>
      </w:r>
      <w:r w:rsidR="009236AB" w:rsidRPr="009236AB">
        <w:rPr>
          <w:rFonts w:ascii="Calibri" w:eastAsia="SimSun" w:hAnsi="Calibri"/>
          <w:bCs/>
          <w:lang w:eastAsia="zh-CN" w:bidi="hr-HR"/>
        </w:rPr>
        <w:t xml:space="preserve">ADORO d.o.o, </w:t>
      </w:r>
      <w:bookmarkStart w:id="0" w:name="_Hlk64367589"/>
      <w:r w:rsidR="009236AB" w:rsidRPr="009236AB">
        <w:rPr>
          <w:rFonts w:ascii="Calibri" w:eastAsia="SimSun" w:hAnsi="Calibri"/>
          <w:bCs/>
          <w:lang w:eastAsia="zh-CN" w:bidi="hr-HR"/>
        </w:rPr>
        <w:t xml:space="preserve">Kanalska ulica 36, 10 250 </w:t>
      </w:r>
      <w:bookmarkEnd w:id="0"/>
      <w:r w:rsidR="009236AB" w:rsidRPr="009236AB">
        <w:rPr>
          <w:rFonts w:ascii="Calibri" w:eastAsia="SimSun" w:hAnsi="Calibri"/>
          <w:bCs/>
          <w:lang w:eastAsia="zh-CN" w:bidi="hr-HR"/>
        </w:rPr>
        <w:t>Zagreb, Hrvatska</w:t>
      </w:r>
      <w:r w:rsidR="009236AB" w:rsidRPr="009236AB">
        <w:rPr>
          <w:rFonts w:ascii="Calibri" w:eastAsia="SimSun" w:hAnsi="Calibri"/>
          <w:lang w:eastAsia="zh-CN"/>
        </w:rPr>
        <w:t xml:space="preserve"> , OIB: </w:t>
      </w:r>
      <w:r w:rsidR="009236AB" w:rsidRPr="009236AB">
        <w:rPr>
          <w:rFonts w:ascii="Calibri" w:eastAsia="SimSun" w:hAnsi="Calibri"/>
          <w:bCs/>
          <w:lang w:eastAsia="zh-CN" w:bidi="hr-HR"/>
        </w:rPr>
        <w:t>98931889409</w:t>
      </w:r>
    </w:p>
    <w:p w14:paraId="23FB2D6F" w14:textId="5C8D43FE" w:rsidR="00527348" w:rsidRDefault="007F2EB8" w:rsidP="00527348">
      <w:pPr>
        <w:spacing w:after="0" w:line="240" w:lineRule="auto"/>
        <w:jc w:val="both"/>
        <w:rPr>
          <w:rFonts w:ascii="Calibri" w:eastAsia="SimSun" w:hAnsi="Calibri"/>
          <w:bCs/>
          <w:lang w:eastAsia="zh-CN"/>
        </w:rPr>
      </w:pPr>
      <w:r w:rsidRPr="009236AB">
        <w:rPr>
          <w:rFonts w:ascii="Calibri" w:eastAsia="SimSun" w:hAnsi="Calibri"/>
          <w:b/>
          <w:smallCaps/>
          <w:lang w:eastAsia="zh-CN"/>
        </w:rPr>
        <w:t>Predmet nabave</w:t>
      </w:r>
      <w:r w:rsidRPr="009236AB">
        <w:rPr>
          <w:rFonts w:ascii="Calibri" w:eastAsia="SimSun" w:hAnsi="Calibri"/>
          <w:b/>
          <w:lang w:eastAsia="zh-CN"/>
        </w:rPr>
        <w:t>:</w:t>
      </w:r>
      <w:r w:rsidR="009236AB" w:rsidRPr="009236AB">
        <w:rPr>
          <w:rFonts w:ascii="Calibri" w:eastAsia="SimSun" w:hAnsi="Calibri"/>
          <w:lang w:eastAsia="zh-CN"/>
        </w:rPr>
        <w:t xml:space="preserve"> </w:t>
      </w:r>
      <w:r w:rsidR="001C340D" w:rsidRPr="001C340D">
        <w:rPr>
          <w:rFonts w:ascii="Calibri" w:eastAsia="SimSun" w:hAnsi="Calibri"/>
          <w:bCs/>
          <w:lang w:eastAsia="zh-CN"/>
        </w:rPr>
        <w:t>Stroj za prijenos gotovih vrata i edukacija</w:t>
      </w:r>
    </w:p>
    <w:p w14:paraId="7BC6C0AD" w14:textId="77777777" w:rsidR="009236AB" w:rsidRPr="009236AB" w:rsidRDefault="009236AB" w:rsidP="00527348">
      <w:pPr>
        <w:spacing w:after="0" w:line="240" w:lineRule="auto"/>
        <w:jc w:val="both"/>
        <w:rPr>
          <w:rFonts w:ascii="Calibri" w:eastAsia="SimSun" w:hAnsi="Calibri"/>
          <w:bCs/>
          <w:lang w:eastAsia="zh-CN"/>
        </w:rPr>
      </w:pPr>
    </w:p>
    <w:p w14:paraId="26F5A03C" w14:textId="77777777" w:rsidR="00527348" w:rsidRDefault="00E850E9" w:rsidP="00527348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Dokumentacije </w:t>
      </w:r>
      <w:r w:rsidR="00270136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7F4F7983" w:rsidR="00E850E9" w:rsidRPr="00527348" w:rsidRDefault="00E850E9" w:rsidP="00527348">
      <w:pPr>
        <w:jc w:val="center"/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E7768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 xml:space="preserve">OIB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7777777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40F31517" w:rsidR="00A3675C" w:rsidRDefault="00A3675C" w:rsidP="002D4BD5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 xml:space="preserve">osuđena </w:t>
      </w:r>
      <w:r w:rsidR="000E691E" w:rsidRPr="000E691E">
        <w:rPr>
          <w:rFonts w:ascii="Calibri" w:hAnsi="Calibri" w:cs="Calibri"/>
          <w:bCs/>
          <w:lang w:bidi="hr-HR"/>
        </w:rPr>
        <w:t>za bilo koje od sljedećih kaznenih djela odnosno za odgovarajuća kaznena djela prema propisima države sjedišta ponuditelja ili države čiji je državljanin osoba ovlaštena po zakonu za zastupanje Ponuditelja: 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carina, subvencijska prijevara</w:t>
      </w:r>
    </w:p>
    <w:p w14:paraId="1DCB6418" w14:textId="1501BD5E" w:rsidR="00A3675C" w:rsidRDefault="00A3675C" w:rsidP="002D4BD5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</w:t>
      </w:r>
      <w:r w:rsidR="000E691E" w:rsidRPr="000E691E">
        <w:rPr>
          <w:rFonts w:ascii="Calibri" w:hAnsi="Calibri" w:cs="Calibri"/>
          <w:bCs/>
          <w:lang w:bidi="hr-HR"/>
        </w:rPr>
        <w:t>doprinosa za financiranje obveznih osiguranja (osobito zdravstveno ili mirovinsko) ili plaćanja poreza u skladu s propisima Republike Hrvatske kao države u kojoj osnovan Ponuditelj, u skladu s propisima države poslovnog nastana Ponuditelja (ako oni nemaju poslovni nastan u Republici Hrvatskoj), osim ako je u skladu s posebnim pravilima i zakonima odobrena odgoda plaćanja navedenih obaveza, te ako mu iznos dospjelih, a neplaćenih obaveza nije veći</w:t>
      </w:r>
      <w:r w:rsidR="00AF3BAC">
        <w:rPr>
          <w:rFonts w:ascii="Calibri" w:hAnsi="Calibri" w:cs="Calibri"/>
          <w:bCs/>
          <w:lang w:bidi="hr-HR"/>
        </w:rPr>
        <w:t xml:space="preserve"> od 26,54 EUR (dvjesto 200 kuna)</w:t>
      </w:r>
    </w:p>
    <w:p w14:paraId="0620A094" w14:textId="4FD292DF" w:rsidR="006550EE" w:rsidRDefault="00A3675C" w:rsidP="002D4BD5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izjavljivao</w:t>
      </w:r>
      <w:r w:rsidR="000E691E">
        <w:rPr>
          <w:rFonts w:eastAsia="Calibri"/>
        </w:rPr>
        <w:t>, predstavio</w:t>
      </w:r>
      <w:r w:rsidR="006550EE" w:rsidRPr="006550EE">
        <w:rPr>
          <w:rFonts w:eastAsia="Calibri"/>
        </w:rPr>
        <w:t xml:space="preserve"> ili pružio neistinite podatke u vezi s uvjetima koje je </w:t>
      </w:r>
      <w:r w:rsidR="000E691E">
        <w:rPr>
          <w:rFonts w:eastAsia="Calibri"/>
        </w:rPr>
        <w:t>Naručitelj</w:t>
      </w:r>
      <w:r w:rsidR="006550EE" w:rsidRPr="006550EE">
        <w:rPr>
          <w:rFonts w:eastAsia="Calibri"/>
        </w:rPr>
        <w:t xml:space="preserve"> naveo kao </w:t>
      </w:r>
      <w:r w:rsidR="000E691E">
        <w:rPr>
          <w:rFonts w:eastAsia="Calibri"/>
        </w:rPr>
        <w:t>razloge za isključenje ili uvjete kvalifikacije</w:t>
      </w:r>
      <w:r w:rsidR="00023D7B">
        <w:rPr>
          <w:rFonts w:eastAsia="Calibri"/>
        </w:rPr>
        <w:t>,</w:t>
      </w:r>
    </w:p>
    <w:p w14:paraId="296235D9" w14:textId="77777777" w:rsidR="004F3DE1" w:rsidRDefault="004F3DE1" w:rsidP="000E0DFD">
      <w:pPr>
        <w:spacing w:after="0"/>
        <w:rPr>
          <w:rFonts w:ascii="Tele-GroteskNor" w:hAnsi="Tele-GroteskNor" w:cstheme="minorHAnsi"/>
          <w:lang w:eastAsia="hr-HR"/>
        </w:rPr>
      </w:pPr>
    </w:p>
    <w:p w14:paraId="1CF8BFC7" w14:textId="0D985E31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119B0FA7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77777777" w:rsidR="00E850E9" w:rsidRP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sectPr w:rsidR="00E850E9" w:rsidRPr="00E850E9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12BB" w14:textId="27DC1EFA" w:rsidR="00A3675C" w:rsidRDefault="00A3675C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1" w:name="_Hlk66446519"/>
    <w:bookmarkStart w:id="2" w:name="_Hlk78376086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bookmarkEnd w:id="1"/>
    <w:r w:rsidR="00270136">
      <w:rPr>
        <w:rFonts w:ascii="Calibri" w:hAnsi="Calibri"/>
        <w:noProof/>
        <w:sz w:val="16"/>
        <w:szCs w:val="16"/>
        <w:lang w:eastAsia="hr-HR"/>
      </w:rPr>
      <w:t xml:space="preserve"> </w:t>
    </w:r>
    <w:r w:rsidR="004F3DE1">
      <w:rPr>
        <w:rFonts w:ascii="Calibri" w:hAnsi="Calibri"/>
        <w:noProof/>
        <w:sz w:val="16"/>
        <w:szCs w:val="16"/>
        <w:lang w:eastAsia="hr-HR"/>
      </w:rPr>
      <w:t xml:space="preserve">ADORO </w:t>
    </w:r>
    <w:r w:rsidR="00270136">
      <w:rPr>
        <w:rFonts w:ascii="Calibri" w:hAnsi="Calibri"/>
        <w:noProof/>
        <w:sz w:val="16"/>
        <w:szCs w:val="16"/>
        <w:lang w:eastAsia="hr-HR"/>
      </w:rPr>
      <w:t>d.o.o.</w:t>
    </w:r>
  </w:p>
  <w:bookmarkEnd w:id="2"/>
  <w:p w14:paraId="00A9DB90" w14:textId="7CB363B6" w:rsidR="008F4B6C" w:rsidRDefault="00A3675C">
    <w:pPr>
      <w:pStyle w:val="Footer"/>
    </w:pPr>
    <w:r w:rsidRPr="000E0DFD">
      <w:rPr>
        <w:noProof/>
        <w:lang w:eastAsia="hr-HR"/>
      </w:rPr>
      <w:drawing>
        <wp:inline distT="0" distB="0" distL="0" distR="0" wp14:anchorId="09053408" wp14:editId="1FC780D3">
          <wp:extent cx="5760720" cy="999490"/>
          <wp:effectExtent l="0" t="0" r="0" b="0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46D60D0C" w:rsidR="008F4B6C" w:rsidRDefault="008F4B6C">
    <w:pPr>
      <w:pStyle w:val="Header"/>
    </w:pPr>
    <w:r>
      <w:t>Prilog 2</w:t>
    </w:r>
    <w:r>
      <w:tab/>
    </w:r>
    <w:r>
      <w:tab/>
    </w:r>
    <w:r w:rsidRPr="009236AB">
      <w:t>EV</w:t>
    </w:r>
    <w:r w:rsidR="00AF3BAC">
      <w:t xml:space="preserve"> </w:t>
    </w:r>
    <w:r w:rsidR="00270136" w:rsidRPr="009236AB">
      <w:t>2</w:t>
    </w:r>
    <w:r w:rsidR="001C340D">
      <w:t>7</w:t>
    </w:r>
    <w:r w:rsidRPr="009236AB">
      <w:t>/202</w:t>
    </w:r>
    <w:r w:rsidR="00AF3BAC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70036784">
    <w:abstractNumId w:val="0"/>
  </w:num>
  <w:num w:numId="2" w16cid:durableId="28877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0E691E"/>
    <w:rsid w:val="00104A87"/>
    <w:rsid w:val="00146AB6"/>
    <w:rsid w:val="00160321"/>
    <w:rsid w:val="00197AB7"/>
    <w:rsid w:val="001B657B"/>
    <w:rsid w:val="001C340D"/>
    <w:rsid w:val="00270136"/>
    <w:rsid w:val="00274EA5"/>
    <w:rsid w:val="002B017E"/>
    <w:rsid w:val="002B677F"/>
    <w:rsid w:val="002D4BD5"/>
    <w:rsid w:val="00391ECA"/>
    <w:rsid w:val="003A36ED"/>
    <w:rsid w:val="003A59C3"/>
    <w:rsid w:val="003F3273"/>
    <w:rsid w:val="003F74C0"/>
    <w:rsid w:val="004F3DE1"/>
    <w:rsid w:val="00527348"/>
    <w:rsid w:val="00537797"/>
    <w:rsid w:val="005844B3"/>
    <w:rsid w:val="006550EE"/>
    <w:rsid w:val="00675A8B"/>
    <w:rsid w:val="006938DC"/>
    <w:rsid w:val="006D4AA7"/>
    <w:rsid w:val="006E55CE"/>
    <w:rsid w:val="007203EE"/>
    <w:rsid w:val="0079681D"/>
    <w:rsid w:val="007E03A1"/>
    <w:rsid w:val="007F2EB8"/>
    <w:rsid w:val="00812A7D"/>
    <w:rsid w:val="00821657"/>
    <w:rsid w:val="008459B4"/>
    <w:rsid w:val="0084715D"/>
    <w:rsid w:val="008666DA"/>
    <w:rsid w:val="00875792"/>
    <w:rsid w:val="008A756C"/>
    <w:rsid w:val="008F4B6C"/>
    <w:rsid w:val="00910455"/>
    <w:rsid w:val="009236AB"/>
    <w:rsid w:val="009D0DE1"/>
    <w:rsid w:val="00A33109"/>
    <w:rsid w:val="00A3675C"/>
    <w:rsid w:val="00A478B5"/>
    <w:rsid w:val="00A55483"/>
    <w:rsid w:val="00AA53A0"/>
    <w:rsid w:val="00AF3BAC"/>
    <w:rsid w:val="00B60915"/>
    <w:rsid w:val="00B92CFE"/>
    <w:rsid w:val="00BB5D91"/>
    <w:rsid w:val="00C2181A"/>
    <w:rsid w:val="00C91C03"/>
    <w:rsid w:val="00CE5253"/>
    <w:rsid w:val="00CF2D54"/>
    <w:rsid w:val="00D50FAD"/>
    <w:rsid w:val="00E53A1B"/>
    <w:rsid w:val="00E850E9"/>
    <w:rsid w:val="00E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2023-08-01T08:16:00Z</dcterms:modified>
</cp:coreProperties>
</file>